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konsoli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konsoli PlayStation 5 miała bardzo głośny odzew na całym świecie, czego dowodem są ciągle wyprzedane konsole w każdym sklepie elektronicznym. Czym tak na prawdę zachwyciła wszystkich graczy z całego świata? Tego dowiedzą się Państwo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5 - Nowy design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początku możemy zauważyć, że Sony znacznie zmieniło wygląd nowej odsłony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jest w białej kolorystyce z czarnymi elementami dopełniającymi. Na prawdę dobrze i nowocześnie to wygląda. Podczas pracy konsoli dodatkowo świeci niebieski pasek LED. Kontrolery bezprzewodowe DualSense, również zostały zaprojektowane w nowoczesnej nowej odsłonie niż w poprzednich wersjach konsoli. Innowacje jakie zostały wprowadzone w kontrolerach to efekty dotykowe jakich możemy doświadczyć podczas danej sytuacji w grze oraz adaptacyjne efekty "Trigger", które polegają na oporze podczas wciskania spustów w zależności, co robimy w grze.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funkcjonalności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b/>
        </w:rPr>
        <w:t xml:space="preserve"> PlayStation 5</w:t>
      </w:r>
      <w:r>
        <w:rPr>
          <w:rFonts w:ascii="calibri" w:hAnsi="calibri" w:eastAsia="calibri" w:cs="calibri"/>
          <w:sz w:val="24"/>
          <w:szCs w:val="24"/>
        </w:rPr>
        <w:t xml:space="preserve"> została wzbogacona o ultraszybki dysk SSD, który znacząco redukuje czas ładowania się gry. Technologia HDR w telewizorach wprowadza w gry żywe i intensywne kolory. Obsługa wyświetlacza w 4k na poziomie 120 klatek na sekundę umożliwia płynną rozgrywkę. Technologia śledzenia promieni odzwierciedla w grach jeszcze bardziej realistyczny świat w szczegółach w postaci cieni czy odbicia światła. Warto, również wspomnieć że PS5 obsługują obraz w 8K przy rozdzielczości 4320p.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PS5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 zostało wyposażone 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procesor AMD Ryzen Zen 2,</w:t>
      </w:r>
    </w:p>
    <w:p>
      <w:r>
        <w:rPr>
          <w:rFonts w:ascii="calibri" w:hAnsi="calibri" w:eastAsia="calibri" w:cs="calibri"/>
          <w:sz w:val="24"/>
          <w:szCs w:val="24"/>
        </w:rPr>
        <w:t xml:space="preserve">- Pamięć RAM 16 GB,</w:t>
      </w:r>
    </w:p>
    <w:p>
      <w:r>
        <w:rPr>
          <w:rFonts w:ascii="calibri" w:hAnsi="calibri" w:eastAsia="calibri" w:cs="calibri"/>
          <w:sz w:val="24"/>
          <w:szCs w:val="24"/>
        </w:rPr>
        <w:t xml:space="preserve">- Układ graficzny AMD RDNA 2.0,</w:t>
      </w:r>
    </w:p>
    <w:p>
      <w:r>
        <w:rPr>
          <w:rFonts w:ascii="calibri" w:hAnsi="calibri" w:eastAsia="calibri" w:cs="calibri"/>
          <w:sz w:val="24"/>
          <w:szCs w:val="24"/>
        </w:rPr>
        <w:t xml:space="preserve">- Napęd optyczny BluRay,</w:t>
      </w:r>
    </w:p>
    <w:p>
      <w:r>
        <w:rPr>
          <w:rFonts w:ascii="calibri" w:hAnsi="calibri" w:eastAsia="calibri" w:cs="calibri"/>
          <w:sz w:val="24"/>
          <w:szCs w:val="24"/>
        </w:rPr>
        <w:t xml:space="preserve">- Ray Tracing,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Złącza HDMI, USB, RJ-45.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4677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2026-01-18T03:21:56+01:00</dcterms:created>
  <dcterms:modified xsi:type="dcterms:W3CDTF">2026-01-18T03:21:56+01:00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