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Xiaomi Mi 11T premiera nowego modelu!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Chiński producent zapowiada pojawienie się nowego modelu &lt;strong&gt;Xiaomi Mi 11T, premiera&lt;/strong&gt; może być już wkrótce! To urządzenie będzie oferować dobre i wyposażenie, w niezbyt wygórowanej cenie, która odpowiada jego funkcjom. Ciekawi szczegółów?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nowego telefonu Xiaomi Mi 11T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Xiaomi Mi 11T premiera</w:t>
        </w:r>
      </w:hyperlink>
      <w:r>
        <w:rPr>
          <w:rFonts w:ascii="calibri" w:hAnsi="calibri" w:eastAsia="calibri" w:cs="calibri"/>
          <w:sz w:val="24"/>
          <w:szCs w:val="24"/>
        </w:rPr>
        <w:t xml:space="preserve"> już wkrótce! Warto więc zastanowić się, jakie może mieć parametry i czy jest to model, który zasługuje na uwagę. Jego specyfikacja może opierać się na wyświetlaczu 6,81-calowy z rozdzielczością 1080 × 2400 lub 1440 × 3200 px. Zamiast panelu AMOLED może się pojawić IPS LCD. Wszystko dlatego, że produkcja tej konstrukcji jest nieco tańsza. Ale cechami charakterystycznymi dla niej są mniejsze czernie i gorzej odzwierciedlone kolory.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Xiaomi Mi 11T premierowa świeżynka wkrótce!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Xiaomi Mi 11T premiera</w:t>
      </w:r>
      <w:r>
        <w:rPr>
          <w:rFonts w:ascii="calibri" w:hAnsi="calibri" w:eastAsia="calibri" w:cs="calibri"/>
          <w:sz w:val="24"/>
          <w:szCs w:val="24"/>
        </w:rPr>
        <w:t xml:space="preserve"> to predykcje, że pojawi się rocesor Qualcomm Snapdragon 888 z 6 GB lub 8 GB pamięcią RAM. Pozwoli to zachować świetną wydajność, która jest ważna dla mobilnych graczy gier internetowych. Z pewnością będzie możliwość wyboru 128 GB lub 256 GB pamięci wewnętrznej.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pojawi się premiera Xiaomi Mi 11T?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Premiera Xiaomi Mi 11T</w:t>
      </w:r>
      <w:r>
        <w:rPr>
          <w:rFonts w:ascii="calibri" w:hAnsi="calibri" w:eastAsia="calibri" w:cs="calibri"/>
          <w:sz w:val="24"/>
          <w:szCs w:val="24"/>
        </w:rPr>
        <w:t xml:space="preserve"> jest przewidywana jesień 2021 roku. Ciekawi czy predykcję się sprawdzą?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gazyn.ceneo.pl/artykuly/xiaomi-mi-11t-specyfikacj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2026-05-24T20:08:22+02:00</dcterms:created>
  <dcterms:modified xsi:type="dcterms:W3CDTF">2026-05-24T20:08:22+02:00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